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47EC2" w14:textId="77777777" w:rsidR="007F6FE2" w:rsidRPr="007F6FE2" w:rsidRDefault="007F6FE2" w:rsidP="00EF40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>Queridos hermanos y hermanas:</w:t>
      </w:r>
    </w:p>
    <w:p w14:paraId="476F9E76" w14:textId="77777777" w:rsidR="007F6FE2" w:rsidRPr="007F6FE2" w:rsidRDefault="007F6FE2" w:rsidP="00EF40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este cuarto domingo de Pascua, la Iglesia nos regala una imagen entrañable y profundamente consoladora: Jesús, el Buen Pastor. En medio de tantas voces, propuestas y caminos que a menudo desorientan, hoy resuena con claridad su palabra: </w:t>
      </w:r>
      <w:r w:rsidRPr="00EF404F">
        <w:rPr>
          <w:rFonts w:ascii="Times New Roman" w:eastAsia="Times New Roman" w:hAnsi="Times New Roman" w:cs="Times New Roman"/>
          <w:iCs/>
          <w:sz w:val="24"/>
          <w:szCs w:val="24"/>
          <w:lang w:eastAsia="es-AR"/>
        </w:rPr>
        <w:t>“Yo he venido para que tengan vida, y la tengan en abundancia”</w:t>
      </w: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</w:t>
      </w:r>
      <w:proofErr w:type="spellStart"/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>Jn</w:t>
      </w:r>
      <w:proofErr w:type="spellEnd"/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10,10).</w:t>
      </w:r>
    </w:p>
    <w:p w14:paraId="201EE15F" w14:textId="77777777" w:rsidR="007F6FE2" w:rsidRPr="007F6FE2" w:rsidRDefault="007F6FE2" w:rsidP="00EF40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>El Evangelio nos presenta a Jesús como Aquel que conoce a sus ovejas y las llama por su nombre. No somos un número ni seres anónimos: cada uno es amado, buscado y llamado personalmente.</w:t>
      </w:r>
      <w:r w:rsidRPr="00EF404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Su pastoreo acompaña, permanece, guía, sirve.</w:t>
      </w:r>
    </w:p>
    <w:p w14:paraId="5BB8BE72" w14:textId="77777777" w:rsidR="007F6FE2" w:rsidRPr="007F6FE2" w:rsidRDefault="007F6FE2" w:rsidP="00EF40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un mundo donde con frecuencia se pierde el rumbo —marcado por propuestas superficiales, promesas engañosas o visiones que vacían el sentido de la vida—, el Señor nos invita a educar el oído del corazón para reconocer su voz. No es estridente, pero es firme; no se impone, pero orienta; no confunde, sino que trae paz. El Salmo 22 lo expresa con conmovedora confianza: </w:t>
      </w:r>
      <w:r w:rsidRPr="00EF404F">
        <w:rPr>
          <w:rFonts w:ascii="Times New Roman" w:eastAsia="Times New Roman" w:hAnsi="Times New Roman" w:cs="Times New Roman"/>
          <w:iCs/>
          <w:sz w:val="24"/>
          <w:szCs w:val="24"/>
          <w:lang w:eastAsia="es-AR"/>
        </w:rPr>
        <w:t>“El Señor es mi pastor, nada me falta”</w:t>
      </w: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No porque falten dificultades, sino porque con Él incluso los valles más oscuros pueden ser atravesados. Esta certeza brota de una relación </w:t>
      </w:r>
      <w:r w:rsidRPr="00EF404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fraterna </w:t>
      </w: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>viva, de la intimidad con Aquel que conoce nuestras heridas, temores y anhelos más profundos.</w:t>
      </w:r>
    </w:p>
    <w:p w14:paraId="596EF973" w14:textId="77777777" w:rsidR="007F6FE2" w:rsidRPr="007F6FE2" w:rsidRDefault="007F6FE2" w:rsidP="00EF40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San Pedro, en la segunda lectura, nos recuerda que Cristo </w:t>
      </w:r>
      <w:r w:rsidRPr="00EF404F">
        <w:rPr>
          <w:rFonts w:ascii="Times New Roman" w:eastAsia="Times New Roman" w:hAnsi="Times New Roman" w:cs="Times New Roman"/>
          <w:iCs/>
          <w:sz w:val="24"/>
          <w:szCs w:val="24"/>
          <w:lang w:eastAsia="es-AR"/>
        </w:rPr>
        <w:t>“cargó con nuestros pecados en su cuerpo sobre el madero”</w:t>
      </w: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(1 Pe 2,24). El Buen Pastor no solo señala el camino: Él mismo se hace camino, entregando la vida. Aquí está el corazón de toda vocación cristiana: el amor que se dona. Seguir a Cristo es aprender a vivir desde esa lógica del don, haciendo de la propia vida una ofrenda por los demás.</w:t>
      </w:r>
    </w:p>
    <w:p w14:paraId="1164890C" w14:textId="77777777" w:rsidR="007F6FE2" w:rsidRPr="007F6FE2" w:rsidRDefault="007F6FE2" w:rsidP="00EF404F">
      <w:pPr>
        <w:pStyle w:val="NormalWeb"/>
        <w:spacing w:line="360" w:lineRule="auto"/>
        <w:jc w:val="both"/>
      </w:pPr>
      <w:r w:rsidRPr="007F6FE2">
        <w:t xml:space="preserve">Hoy celebramos la Jornada Mundial de Oración por las Vocaciones. La Iglesia necesita pastores según el corazón de Cristo, y para ello hacen falta comunidades vivas: familias, consagrados y laicos comprometidos que vivan su llamado con generosidad y alegría. La primera lectura nos muestra cómo la predicación de Pedro suscita una pregunta decisiva: </w:t>
      </w:r>
      <w:r w:rsidRPr="00EF404F">
        <w:rPr>
          <w:iCs/>
        </w:rPr>
        <w:t>“¿Qué tenemos que hacer?”</w:t>
      </w:r>
      <w:r w:rsidRPr="007F6FE2">
        <w:t xml:space="preserve"> (</w:t>
      </w:r>
      <w:proofErr w:type="spellStart"/>
      <w:r w:rsidRPr="007F6FE2">
        <w:t>Hch</w:t>
      </w:r>
      <w:proofErr w:type="spellEnd"/>
      <w:r w:rsidRPr="007F6FE2">
        <w:t xml:space="preserve"> 2,37). Esa inquietud sigue resonando hoy, especialmente </w:t>
      </w:r>
      <w:r w:rsidRPr="00EF404F">
        <w:t xml:space="preserve">en el corazón de muchos jóvenes que buscan </w:t>
      </w:r>
      <w:r w:rsidRPr="007F6FE2">
        <w:t>espacios de silencio</w:t>
      </w:r>
      <w:r w:rsidRPr="00EF404F">
        <w:t>,</w:t>
      </w:r>
      <w:r w:rsidRPr="007F6FE2">
        <w:t xml:space="preserve"> </w:t>
      </w:r>
      <w:r w:rsidRPr="00EF404F">
        <w:t xml:space="preserve">el acompañamiento </w:t>
      </w:r>
      <w:r w:rsidRPr="00EF404F">
        <w:lastRenderedPageBreak/>
        <w:t xml:space="preserve">espiritual, la </w:t>
      </w:r>
      <w:r w:rsidRPr="007F6FE2">
        <w:t>vida sacramental</w:t>
      </w:r>
      <w:r w:rsidRPr="00EF404F">
        <w:t>, el compromiso comun</w:t>
      </w:r>
      <w:r w:rsidR="009066B9" w:rsidRPr="00EF404F">
        <w:t xml:space="preserve">itario-apostólico-misionero, la cercanía con los </w:t>
      </w:r>
      <w:r w:rsidR="009066B9" w:rsidRPr="00EF404F">
        <w:rPr>
          <w:rStyle w:val="Textoennegrita"/>
          <w:b w:val="0"/>
        </w:rPr>
        <w:t>pobres y descartados</w:t>
      </w:r>
      <w:r w:rsidR="009066B9" w:rsidRPr="00EF404F">
        <w:t xml:space="preserve"> como lugar privilegiado donde escuchar la voz del Pastor.</w:t>
      </w:r>
    </w:p>
    <w:p w14:paraId="58EA43C9" w14:textId="77777777" w:rsidR="007F6FE2" w:rsidRPr="007F6FE2" w:rsidRDefault="007F6FE2" w:rsidP="00EF40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>Como comunidad estamos llamados a dar gracias por quienes han respondido al llamado del Señor; a pedir con confianza por nuevas vocaciones —sacerdotales, religiosas, misioneras y familiares—; y a acompañar con cercanía, sin temor a proponer caminos exigentes pero llenos de sentido. Una Iglesia que no ora por las vocaciones se empobrece; una Iglesia que no las cuida pierde vitalidad.</w:t>
      </w:r>
    </w:p>
    <w:p w14:paraId="2E37593A" w14:textId="77777777" w:rsidR="007F6FE2" w:rsidRPr="007F6FE2" w:rsidRDefault="007F6FE2" w:rsidP="00EF40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>En esta celebración elevamos también una memoria agradecida por el Papa Francisco, que nos enseñó con su vida el rostro cercano del Buen Pastor, con “olor a oveja”, atento a los más pobres e incansable en anunciar la misericordia. Hoy caminamos con confianza junto al Papa León XIV, pidiendo al Señor que lo sostenga en su misión de confirmar a sus hermanos en la fe y de guiar a la Iglesia en tiempos desafiantes.</w:t>
      </w:r>
    </w:p>
    <w:p w14:paraId="1C66CC6E" w14:textId="77777777" w:rsidR="007F6FE2" w:rsidRPr="007F6FE2" w:rsidRDefault="007F6FE2" w:rsidP="00EF40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>No tengamos miedo de proponer la vocación, de anunciar que vale la pena dar la vida por el Señor. Como san Francisco de Asís, animémonos a preguntar: “¿Quién eres Tú, Señor, y quién soy yo?”, para descubrir con sinceridad el camino al que somos llamados.</w:t>
      </w:r>
      <w:r w:rsidRPr="00EF404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EF404F">
        <w:rPr>
          <w:rFonts w:ascii="Times New Roman" w:hAnsi="Times New Roman" w:cs="Times New Roman"/>
          <w:sz w:val="24"/>
          <w:szCs w:val="24"/>
        </w:rPr>
        <w:t>Las vocaciones no nacen en el vacío, sino en comunidades que rezan, testimonian y contagian alegría.</w:t>
      </w:r>
    </w:p>
    <w:p w14:paraId="2EBD60F1" w14:textId="16CC4D3C" w:rsidR="00EC0B67" w:rsidRDefault="007F6FE2" w:rsidP="00EF404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FE2">
        <w:rPr>
          <w:rFonts w:ascii="Times New Roman" w:eastAsia="Times New Roman" w:hAnsi="Times New Roman" w:cs="Times New Roman"/>
          <w:sz w:val="24"/>
          <w:szCs w:val="24"/>
          <w:lang w:eastAsia="es-AR"/>
        </w:rPr>
        <w:t>Hermanos, el Buen Pastor sigue pasando hoy por nuestra vida, sigue llamando e invitando. Pidámosle un corazón disponible, capaz de reconocer su voz y seguirlo. Que nuestra Iglesia sea bendecida con pastores santos, servidores humildes y comunidades que acompañen y sostengan cada vocación. Que María, Madre del Buen Pastor,</w:t>
      </w:r>
      <w:r w:rsidRPr="00EF404F">
        <w:rPr>
          <w:rFonts w:ascii="Times New Roman" w:hAnsi="Times New Roman" w:cs="Times New Roman"/>
          <w:sz w:val="24"/>
          <w:szCs w:val="24"/>
        </w:rPr>
        <w:t xml:space="preserve"> la mujer que supo escuchar, acoger y responder con disponibilidad total nos conceda la gracia de estar atentos a su pedido de hacer lo que Él nos diga.</w:t>
      </w:r>
    </w:p>
    <w:p w14:paraId="44EB2916" w14:textId="77777777" w:rsidR="005F6E70" w:rsidRPr="0041455F" w:rsidRDefault="005F6E70" w:rsidP="005F6E70">
      <w:pPr>
        <w:jc w:val="both"/>
        <w:rPr>
          <w:rFonts w:ascii="Times New Roman" w:hAnsi="Times New Roman" w:cs="Times New Roman"/>
          <w:sz w:val="24"/>
          <w:szCs w:val="24"/>
        </w:rPr>
      </w:pPr>
      <w:r w:rsidRPr="00B20DBB">
        <w:rPr>
          <w:rFonts w:ascii="Times New Roman" w:hAnsi="Times New Roman" w:cs="Times New Roman"/>
          <w:sz w:val="24"/>
          <w:szCs w:val="24"/>
        </w:rPr>
        <w:t xml:space="preserve">† Mons. José Adolfo Larregain </w:t>
      </w:r>
      <w:proofErr w:type="spellStart"/>
      <w:r w:rsidRPr="00B20DBB">
        <w:rPr>
          <w:rFonts w:ascii="Times New Roman" w:hAnsi="Times New Roman" w:cs="Times New Roman"/>
          <w:sz w:val="24"/>
          <w:szCs w:val="24"/>
        </w:rPr>
        <w:t>ofm</w:t>
      </w:r>
      <w:proofErr w:type="spellEnd"/>
    </w:p>
    <w:p w14:paraId="4622ED01" w14:textId="77777777" w:rsidR="005F6E70" w:rsidRPr="00EF404F" w:rsidRDefault="005F6E70" w:rsidP="00EF40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5F6E70" w:rsidRPr="00EF404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75A8" w14:textId="77777777" w:rsidR="00FB5F2B" w:rsidRDefault="00FB5F2B" w:rsidP="00DF4A4E">
      <w:pPr>
        <w:spacing w:after="0" w:line="240" w:lineRule="auto"/>
      </w:pPr>
      <w:r>
        <w:separator/>
      </w:r>
    </w:p>
  </w:endnote>
  <w:endnote w:type="continuationSeparator" w:id="0">
    <w:p w14:paraId="6E930452" w14:textId="77777777" w:rsidR="00FB5F2B" w:rsidRDefault="00FB5F2B" w:rsidP="00DF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D7DB" w14:textId="77777777" w:rsidR="00FB5F2B" w:rsidRDefault="00FB5F2B" w:rsidP="00DF4A4E">
      <w:pPr>
        <w:spacing w:after="0" w:line="240" w:lineRule="auto"/>
      </w:pPr>
      <w:r>
        <w:separator/>
      </w:r>
    </w:p>
  </w:footnote>
  <w:footnote w:type="continuationSeparator" w:id="0">
    <w:p w14:paraId="5C656B20" w14:textId="77777777" w:rsidR="00FB5F2B" w:rsidRDefault="00FB5F2B" w:rsidP="00DF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C6AD" w14:textId="77777777" w:rsidR="00DF4A4E" w:rsidRDefault="00DF4A4E" w:rsidP="00DF4A4E">
    <w:pPr>
      <w:pStyle w:val="Encabezado"/>
      <w:jc w:val="center"/>
    </w:pPr>
    <w:r>
      <w:t>IV Domingo de Pascua</w:t>
    </w:r>
  </w:p>
  <w:p w14:paraId="7239BE6D" w14:textId="77777777" w:rsidR="00DF4A4E" w:rsidRDefault="00DF4A4E" w:rsidP="00DF4A4E">
    <w:pPr>
      <w:pStyle w:val="Encabezado"/>
      <w:jc w:val="center"/>
    </w:pPr>
    <w:r>
      <w:t>–Jornada del Buen Pastor-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6EEA"/>
    <w:multiLevelType w:val="multilevel"/>
    <w:tmpl w:val="9C32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E08FF"/>
    <w:multiLevelType w:val="multilevel"/>
    <w:tmpl w:val="9B24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74142"/>
    <w:multiLevelType w:val="multilevel"/>
    <w:tmpl w:val="7A08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C6"/>
    <w:rsid w:val="002F2DC4"/>
    <w:rsid w:val="003947B7"/>
    <w:rsid w:val="00472CFE"/>
    <w:rsid w:val="005F6E70"/>
    <w:rsid w:val="007E16C6"/>
    <w:rsid w:val="007E3B6A"/>
    <w:rsid w:val="007F6FE2"/>
    <w:rsid w:val="0085256B"/>
    <w:rsid w:val="009066B9"/>
    <w:rsid w:val="009A2E26"/>
    <w:rsid w:val="00DC2AD8"/>
    <w:rsid w:val="00DF4A4E"/>
    <w:rsid w:val="00EC0B67"/>
    <w:rsid w:val="00EF404F"/>
    <w:rsid w:val="00FB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005A"/>
  <w15:chartTrackingRefBased/>
  <w15:docId w15:val="{E1508F40-7107-437C-81D3-7D4D6222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E16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E16C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unhideWhenUsed/>
    <w:rsid w:val="007E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7E16C6"/>
    <w:rPr>
      <w:b/>
      <w:bCs/>
    </w:rPr>
  </w:style>
  <w:style w:type="character" w:styleId="nfasis">
    <w:name w:val="Emphasis"/>
    <w:basedOn w:val="Fuentedeprrafopredeter"/>
    <w:uiPriority w:val="20"/>
    <w:qFormat/>
    <w:rsid w:val="007E16C6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F4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4A4E"/>
  </w:style>
  <w:style w:type="paragraph" w:styleId="Piedepgina">
    <w:name w:val="footer"/>
    <w:basedOn w:val="Normal"/>
    <w:link w:val="PiedepginaCar"/>
    <w:uiPriority w:val="99"/>
    <w:unhideWhenUsed/>
    <w:rsid w:val="00DF4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Prensa</cp:lastModifiedBy>
  <cp:revision>2</cp:revision>
  <dcterms:created xsi:type="dcterms:W3CDTF">2026-04-27T14:53:00Z</dcterms:created>
  <dcterms:modified xsi:type="dcterms:W3CDTF">2026-04-27T14:53:00Z</dcterms:modified>
</cp:coreProperties>
</file>